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5D8F" w14:textId="77777777" w:rsidR="00FE067E" w:rsidRDefault="003C6034" w:rsidP="00CC1F3B">
      <w:pPr>
        <w:pStyle w:val="TitlePageOrigin"/>
      </w:pPr>
      <w:r>
        <w:rPr>
          <w:caps w:val="0"/>
        </w:rPr>
        <w:t>WEST VIRGINIA LEGISLATURE</w:t>
      </w:r>
    </w:p>
    <w:p w14:paraId="0040F83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77F117A" w14:textId="77777777" w:rsidR="00CD36CF" w:rsidRDefault="001A0098" w:rsidP="00CC1F3B">
      <w:pPr>
        <w:pStyle w:val="TitlePageBillPrefix"/>
      </w:pPr>
      <w:sdt>
        <w:sdtPr>
          <w:tag w:val="IntroDate"/>
          <w:id w:val="-1236936958"/>
          <w:placeholder>
            <w:docPart w:val="4DAFA2C7001247DEBFBBA5CED795060D"/>
          </w:placeholder>
          <w:text/>
        </w:sdtPr>
        <w:sdtEndPr/>
        <w:sdtContent>
          <w:r w:rsidR="00AE48A0">
            <w:t>Introduced</w:t>
          </w:r>
        </w:sdtContent>
      </w:sdt>
    </w:p>
    <w:p w14:paraId="40CE4856" w14:textId="47EC5172" w:rsidR="00CD36CF" w:rsidRDefault="001A0098" w:rsidP="00CC1F3B">
      <w:pPr>
        <w:pStyle w:val="BillNumber"/>
      </w:pPr>
      <w:sdt>
        <w:sdtPr>
          <w:tag w:val="Chamber"/>
          <w:id w:val="893011969"/>
          <w:lock w:val="sdtLocked"/>
          <w:placeholder>
            <w:docPart w:val="3F648151A36B48088B6AA45B1FBE50DF"/>
          </w:placeholder>
          <w:dropDownList>
            <w:listItem w:displayText="House" w:value="House"/>
            <w:listItem w:displayText="Senate" w:value="Senate"/>
          </w:dropDownList>
        </w:sdtPr>
        <w:sdtEndPr/>
        <w:sdtContent>
          <w:r w:rsidR="006829DB">
            <w:t>Senate</w:t>
          </w:r>
        </w:sdtContent>
      </w:sdt>
      <w:r w:rsidR="00303684">
        <w:t xml:space="preserve"> </w:t>
      </w:r>
      <w:r w:rsidR="00CD36CF">
        <w:t xml:space="preserve">Bill </w:t>
      </w:r>
      <w:sdt>
        <w:sdtPr>
          <w:tag w:val="BNum"/>
          <w:id w:val="1645317809"/>
          <w:lock w:val="sdtLocked"/>
          <w:placeholder>
            <w:docPart w:val="A9C667FCA89A4EF58DA4B7BBF4EA856B"/>
          </w:placeholder>
          <w:text/>
        </w:sdtPr>
        <w:sdtEndPr/>
        <w:sdtContent>
          <w:r w:rsidR="007F7CF6">
            <w:t>769</w:t>
          </w:r>
        </w:sdtContent>
      </w:sdt>
    </w:p>
    <w:p w14:paraId="44B9DEB6" w14:textId="304BF0DC" w:rsidR="00CD36CF" w:rsidRDefault="00CD36CF" w:rsidP="00CC1F3B">
      <w:pPr>
        <w:pStyle w:val="Sponsors"/>
      </w:pPr>
      <w:r>
        <w:t xml:space="preserve">By </w:t>
      </w:r>
      <w:sdt>
        <w:sdtPr>
          <w:tag w:val="Sponsors"/>
          <w:id w:val="1589585889"/>
          <w:placeholder>
            <w:docPart w:val="1CA92DC0645E4426B38622F0951E5E48"/>
          </w:placeholder>
          <w:text w:multiLine="1"/>
        </w:sdtPr>
        <w:sdtEndPr/>
        <w:sdtContent>
          <w:r w:rsidR="006829DB">
            <w:t>Senators Smith (Mr. President) and Woelfel</w:t>
          </w:r>
        </w:sdtContent>
      </w:sdt>
    </w:p>
    <w:p w14:paraId="22AE2CCE" w14:textId="77777777" w:rsidR="00DA590B" w:rsidRDefault="00DA590B" w:rsidP="00CC1F3B">
      <w:pPr>
        <w:pStyle w:val="References"/>
      </w:pPr>
      <w:r>
        <w:t xml:space="preserve">[By Request of the Executive] </w:t>
      </w:r>
    </w:p>
    <w:p w14:paraId="29A1D34C" w14:textId="678C4353" w:rsidR="00E831B3" w:rsidRDefault="00CD36CF" w:rsidP="00CC1F3B">
      <w:pPr>
        <w:pStyle w:val="References"/>
      </w:pPr>
      <w:r>
        <w:t>[</w:t>
      </w:r>
      <w:sdt>
        <w:sdtPr>
          <w:tag w:val="References"/>
          <w:id w:val="-1043047873"/>
          <w:placeholder>
            <w:docPart w:val="2A621810A0124FFF8A4EB9F40B18DCAC"/>
          </w:placeholder>
          <w:text w:multiLine="1"/>
        </w:sdtPr>
        <w:sdtEndPr/>
        <w:sdtContent>
          <w:r w:rsidR="007F7CF6" w:rsidRPr="007F7CF6">
            <w:t>Introduced March 17, 2025; referred</w:t>
          </w:r>
          <w:r w:rsidR="007F7CF6" w:rsidRPr="007F7CF6">
            <w:br/>
            <w:t xml:space="preserve">to the Committee on </w:t>
          </w:r>
          <w:r w:rsidR="001A0098">
            <w:t>Finance</w:t>
          </w:r>
        </w:sdtContent>
      </w:sdt>
      <w:r>
        <w:t>]</w:t>
      </w:r>
    </w:p>
    <w:p w14:paraId="4C7494DA" w14:textId="77777777" w:rsidR="006829DB" w:rsidRPr="00036C2F" w:rsidRDefault="0000526A" w:rsidP="006829DB">
      <w:pPr>
        <w:pStyle w:val="TitleSection"/>
        <w:sectPr w:rsidR="006829DB" w:rsidRPr="00036C2F" w:rsidSect="006829D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6829DB">
        <w:t xml:space="preserve"> supplementing and amending the </w:t>
      </w:r>
      <w:r w:rsidR="006829DB" w:rsidRPr="00C579C3">
        <w:t>appropriation</w:t>
      </w:r>
      <w:r w:rsidR="006829DB">
        <w:t>s</w:t>
      </w:r>
      <w:r w:rsidR="006829DB" w:rsidRPr="00C579C3">
        <w:t xml:space="preserve"> of public moneys out of the Treasury from the balance of moneys remaining as an unappropriated</w:t>
      </w:r>
      <w:r w:rsidR="006829DB">
        <w:t xml:space="preserve"> </w:t>
      </w:r>
      <w:r w:rsidR="006829DB" w:rsidRPr="00C579C3">
        <w:t xml:space="preserve">balance in the State Fund, General Revenue, </w:t>
      </w:r>
      <w:r w:rsidR="006829DB">
        <w:t>to the Department of Administration, Office of the Secretary, fund 0186, fiscal year 2025, organization 0201,</w:t>
      </w:r>
      <w:r w:rsidR="006829DB" w:rsidRPr="00C579C3">
        <w:t xml:space="preserve"> </w:t>
      </w:r>
      <w:r w:rsidR="006829DB">
        <w:t xml:space="preserve">by increasing an existing item of appropriation </w:t>
      </w:r>
      <w:r w:rsidR="006829DB" w:rsidRPr="00C579C3">
        <w:t>for the fiscal year ending June 30, 20</w:t>
      </w:r>
      <w:r w:rsidR="006829DB">
        <w:t xml:space="preserve">25. </w:t>
      </w:r>
    </w:p>
    <w:p w14:paraId="424D4841" w14:textId="77777777" w:rsidR="006829DB" w:rsidRDefault="006829DB" w:rsidP="006829DB">
      <w:pPr>
        <w:pStyle w:val="SectionBody"/>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  </w:t>
      </w:r>
    </w:p>
    <w:p w14:paraId="3C780DFB" w14:textId="77777777" w:rsidR="001054EA" w:rsidRDefault="006829DB" w:rsidP="006829DB">
      <w:pPr>
        <w:pStyle w:val="SectionBody"/>
        <w:sectPr w:rsidR="001054EA"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4A625A">
        <w:t xml:space="preserve">WHEREAS, It appears from </w:t>
      </w:r>
      <w:r>
        <w:t>the Governor’s</w:t>
      </w:r>
      <w:r w:rsidRPr="004A625A">
        <w:t xml:space="preserve"> Statement of the State Fund, General Revenue, there now remains an unappropria</w:t>
      </w:r>
      <w:r>
        <w:t>ted balance in the</w:t>
      </w:r>
      <w:r w:rsidRPr="004A625A">
        <w:t xml:space="preserve"> Treasury which is available for appropriation during the fiscal year ending June 30, 20</w:t>
      </w:r>
      <w:r>
        <w:t>25</w:t>
      </w:r>
      <w:r w:rsidRPr="004A625A">
        <w:t xml:space="preserve">; </w:t>
      </w:r>
      <w:r>
        <w:t>therefore</w:t>
      </w:r>
    </w:p>
    <w:p w14:paraId="1CBF7BC7" w14:textId="77777777" w:rsidR="00303684" w:rsidRDefault="00303684" w:rsidP="00CC1F3B">
      <w:pPr>
        <w:pStyle w:val="EnactingClause"/>
      </w:pPr>
      <w:r>
        <w:t>Be it enacted by the Legislature of West Virginia:</w:t>
      </w:r>
    </w:p>
    <w:p w14:paraId="78FC4579" w14:textId="77777777" w:rsidR="003C6034" w:rsidRDefault="003C6034" w:rsidP="00CC1F3B">
      <w:pPr>
        <w:pStyle w:val="EnactingClause"/>
        <w:sectPr w:rsidR="003C6034"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38D88170" w14:textId="77777777" w:rsidR="006829DB" w:rsidRPr="00B844FE" w:rsidRDefault="006829DB" w:rsidP="006829DB">
      <w:pPr>
        <w:pStyle w:val="SectionBody"/>
      </w:pPr>
      <w:r w:rsidRPr="00C579C3">
        <w:t>That the total appropriation for the fiscal year ending June 30, 20</w:t>
      </w:r>
      <w:r>
        <w:t>25, to fund 0186, fiscal year 2025, organization 0201</w:t>
      </w:r>
      <w:r w:rsidRPr="00C579C3">
        <w:t xml:space="preserve">, </w:t>
      </w:r>
      <w:r>
        <w:t xml:space="preserve">be supplemented and amended by increasing an existing item of appropriation </w:t>
      </w:r>
      <w:r w:rsidRPr="00C579C3">
        <w:t>as follow</w:t>
      </w:r>
      <w:r>
        <w:t>s:</w:t>
      </w:r>
    </w:p>
    <w:p w14:paraId="1E942D21" w14:textId="77777777" w:rsidR="006829DB" w:rsidRDefault="006829DB" w:rsidP="006829DB">
      <w:pPr>
        <w:pStyle w:val="ChapterHeading"/>
        <w:suppressLineNumbers w:val="0"/>
        <w:sectPr w:rsidR="006829DB" w:rsidSect="001054EA">
          <w:type w:val="continuous"/>
          <w:pgSz w:w="12240" w:h="15840" w:code="1"/>
          <w:pgMar w:top="1440" w:right="1440" w:bottom="1440" w:left="1440" w:header="720" w:footer="720" w:gutter="0"/>
          <w:lnNumType w:countBy="1" w:restart="continuous"/>
          <w:cols w:space="720"/>
          <w:titlePg/>
          <w:docGrid w:linePitch="360"/>
        </w:sectPr>
      </w:pPr>
      <w:r>
        <w:t>Title II – Appropriations.</w:t>
      </w:r>
    </w:p>
    <w:p w14:paraId="4DB456D0" w14:textId="77777777" w:rsidR="006829DB" w:rsidRDefault="006829DB" w:rsidP="006829DB">
      <w:pPr>
        <w:pStyle w:val="SectionHeading"/>
        <w:suppressLineNumbers w:val="0"/>
        <w:ind w:firstLine="0"/>
        <w:sectPr w:rsidR="006829DB" w:rsidSect="001054EA">
          <w:type w:val="continuous"/>
          <w:pgSz w:w="12240" w:h="15840" w:code="1"/>
          <w:pgMar w:top="1440" w:right="1440" w:bottom="1440" w:left="1440" w:header="720" w:footer="720" w:gutter="0"/>
          <w:lnNumType w:countBy="1" w:restart="continuous"/>
          <w:cols w:space="720"/>
          <w:titlePg/>
          <w:docGrid w:linePitch="360"/>
        </w:sectPr>
      </w:pPr>
      <w:r>
        <w:t>Section 1. Appropriations from general revenue.</w:t>
      </w:r>
    </w:p>
    <w:p w14:paraId="2251876F" w14:textId="77777777" w:rsidR="006829DB" w:rsidRPr="00B420C2" w:rsidRDefault="006829DB" w:rsidP="006829D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ADMINISTRATION</w:t>
      </w:r>
    </w:p>
    <w:p w14:paraId="2CC56513" w14:textId="77777777" w:rsidR="006829DB" w:rsidRDefault="006829DB" w:rsidP="006829DB">
      <w:pPr>
        <w:tabs>
          <w:tab w:val="left" w:pos="288"/>
          <w:tab w:val="left" w:pos="720"/>
          <w:tab w:val="left" w:leader="dot" w:pos="6030"/>
          <w:tab w:val="left" w:pos="6210"/>
          <w:tab w:val="left" w:pos="6451"/>
          <w:tab w:val="center" w:pos="6930"/>
          <w:tab w:val="left" w:pos="7704"/>
          <w:tab w:val="right" w:pos="9720"/>
        </w:tabs>
        <w:jc w:val="center"/>
        <w:rPr>
          <w:i/>
        </w:rPr>
      </w:pPr>
      <w:r>
        <w:rPr>
          <w:i/>
        </w:rPr>
        <w:t>18</w:t>
      </w:r>
      <w:r w:rsidRPr="00953694">
        <w:rPr>
          <w:i/>
        </w:rPr>
        <w:t xml:space="preserve"> </w:t>
      </w:r>
      <w:r>
        <w:rPr>
          <w:i/>
        </w:rPr>
        <w:t>-</w:t>
      </w:r>
      <w:r w:rsidRPr="00953694">
        <w:rPr>
          <w:i/>
        </w:rPr>
        <w:t xml:space="preserve"> </w:t>
      </w:r>
      <w:r>
        <w:rPr>
          <w:i/>
        </w:rPr>
        <w:t xml:space="preserve">Department of Administration – </w:t>
      </w:r>
    </w:p>
    <w:p w14:paraId="2BC342C6" w14:textId="77777777" w:rsidR="006829DB" w:rsidRPr="00B420C2" w:rsidRDefault="006829DB" w:rsidP="006829D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Office of the Secretary</w:t>
      </w:r>
    </w:p>
    <w:p w14:paraId="7CE57A98" w14:textId="77777777" w:rsidR="006829DB" w:rsidRPr="00B420C2" w:rsidRDefault="006829DB" w:rsidP="006829D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Pr>
          <w:rFonts w:eastAsia="Calibri" w:cs="Times New Roman"/>
          <w:color w:val="000000"/>
        </w:rPr>
        <w:t>5F)</w:t>
      </w:r>
    </w:p>
    <w:p w14:paraId="0A9D232A" w14:textId="77777777" w:rsidR="006829DB" w:rsidRDefault="006829DB" w:rsidP="006829DB">
      <w:pPr>
        <w:pStyle w:val="SectionBody"/>
        <w:ind w:firstLine="0"/>
        <w:jc w:val="center"/>
        <w:rPr>
          <w:rFonts w:cs="Times New Roman"/>
          <w:u w:val="single"/>
        </w:rPr>
      </w:pPr>
      <w:r w:rsidRPr="00B420C2">
        <w:rPr>
          <w:rFonts w:cs="Times New Roman"/>
        </w:rPr>
        <w:t xml:space="preserve">Fund </w:t>
      </w:r>
      <w:r>
        <w:rPr>
          <w:rFonts w:cs="Times New Roman"/>
          <w:u w:val="single"/>
        </w:rPr>
        <w:t>0186</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0201</w:t>
      </w:r>
    </w:p>
    <w:p w14:paraId="495AC52B" w14:textId="77777777" w:rsidR="006829DB" w:rsidRPr="006057A9" w:rsidRDefault="006829DB" w:rsidP="006829DB">
      <w:pPr>
        <w:pStyle w:val="SectionBody"/>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3A4AE454" w14:textId="77777777" w:rsidR="006829DB" w:rsidRPr="006057A9" w:rsidRDefault="006829DB" w:rsidP="006829DB">
      <w:pPr>
        <w:pStyle w:val="SectionBody"/>
        <w:tabs>
          <w:tab w:val="center" w:pos="6840"/>
          <w:tab w:val="center" w:pos="9000"/>
        </w:tabs>
        <w:ind w:firstLine="0"/>
        <w:jc w:val="left"/>
        <w:rPr>
          <w:b/>
        </w:rPr>
      </w:pPr>
      <w:r>
        <w:rPr>
          <w:b/>
        </w:rPr>
        <w:tab/>
        <w:t>A</w:t>
      </w:r>
      <w:r w:rsidRPr="006057A9">
        <w:rPr>
          <w:b/>
        </w:rPr>
        <w:t>ppro-</w:t>
      </w:r>
      <w:r w:rsidRPr="006057A9">
        <w:rPr>
          <w:b/>
        </w:rPr>
        <w:tab/>
        <w:t>Revenue</w:t>
      </w:r>
    </w:p>
    <w:p w14:paraId="66263EF5" w14:textId="77777777" w:rsidR="006829DB" w:rsidRDefault="006829DB" w:rsidP="006829DB">
      <w:pPr>
        <w:pStyle w:val="SectionBody"/>
        <w:tabs>
          <w:tab w:val="center" w:pos="6840"/>
          <w:tab w:val="center" w:pos="9000"/>
        </w:tabs>
        <w:ind w:firstLine="0"/>
        <w:jc w:val="left"/>
        <w:rPr>
          <w:b/>
        </w:rPr>
      </w:pPr>
      <w:r>
        <w:rPr>
          <w:b/>
        </w:rPr>
        <w:tab/>
        <w:t>priation</w:t>
      </w:r>
      <w:r w:rsidRPr="006057A9">
        <w:rPr>
          <w:b/>
        </w:rPr>
        <w:tab/>
        <w:t>Fund</w:t>
      </w:r>
    </w:p>
    <w:p w14:paraId="153D71A4" w14:textId="55FFBF25" w:rsidR="006829DB" w:rsidRDefault="006829DB" w:rsidP="006829DB">
      <w:pPr>
        <w:pStyle w:val="SectionBody"/>
        <w:tabs>
          <w:tab w:val="left" w:pos="432"/>
          <w:tab w:val="left" w:pos="720"/>
          <w:tab w:val="right" w:leader="dot" w:pos="6048"/>
          <w:tab w:val="center" w:pos="6840"/>
          <w:tab w:val="left" w:pos="7704"/>
          <w:tab w:val="right" w:pos="9360"/>
        </w:tabs>
        <w:ind w:firstLine="0"/>
        <w:jc w:val="left"/>
      </w:pPr>
      <w:r>
        <w:t>9</w:t>
      </w:r>
      <w:r>
        <w:tab/>
        <w:t>Lease Rental Payments</w:t>
      </w:r>
      <w:r>
        <w:tab/>
      </w:r>
      <w:r>
        <w:tab/>
        <w:t>51600</w:t>
      </w:r>
      <w:r>
        <w:tab/>
      </w:r>
      <w:r>
        <w:tab/>
      </w:r>
      <w:r w:rsidR="00FB2CE0">
        <w:t>$</w:t>
      </w:r>
      <w:r>
        <w:t>581,900</w:t>
      </w:r>
    </w:p>
    <w:p w14:paraId="4E20AA3E" w14:textId="77777777" w:rsidR="00C33014" w:rsidRDefault="00C33014" w:rsidP="00CC1F3B">
      <w:pPr>
        <w:pStyle w:val="Note"/>
      </w:pPr>
    </w:p>
    <w:p w14:paraId="562FE889" w14:textId="179603D8" w:rsidR="006865E9" w:rsidRDefault="00CF1DCA" w:rsidP="00CC1F3B">
      <w:pPr>
        <w:pStyle w:val="Note"/>
      </w:pPr>
      <w:r>
        <w:t xml:space="preserve">NOTE: </w:t>
      </w:r>
      <w:r w:rsidR="00FB2CE0">
        <w:t xml:space="preserve">The purpose of this </w:t>
      </w:r>
      <w:r w:rsidR="00FB2CE0" w:rsidRPr="00913C51">
        <w:t xml:space="preserve">supplemental appropriation bill is </w:t>
      </w:r>
      <w:r w:rsidR="00FB2CE0">
        <w:t xml:space="preserve">to increase an existing </w:t>
      </w:r>
      <w:r w:rsidR="00FB2CE0" w:rsidRPr="00913C51">
        <w:t>item</w:t>
      </w:r>
      <w:r w:rsidR="00FB2CE0">
        <w:t xml:space="preserve"> </w:t>
      </w:r>
      <w:r w:rsidR="00FB2CE0" w:rsidRPr="00913C51">
        <w:t>of appropriation in the aforesaid account for the designated spending unit for expendi</w:t>
      </w:r>
      <w:r w:rsidR="00FB2CE0">
        <w:t>ture during the fiscal year 2025</w:t>
      </w:r>
      <w:r w:rsidR="00FB2CE0" w:rsidRPr="00913C51">
        <w:t>.</w:t>
      </w:r>
    </w:p>
    <w:p w14:paraId="06F8B72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054EA">
      <w:type w:val="continuous"/>
      <w:pgSz w:w="12240" w:h="15840" w:code="1"/>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9E54" w14:textId="77777777" w:rsidR="006829DB" w:rsidRPr="00B844FE" w:rsidRDefault="006829DB" w:rsidP="00B844FE">
      <w:r>
        <w:separator/>
      </w:r>
    </w:p>
  </w:endnote>
  <w:endnote w:type="continuationSeparator" w:id="0">
    <w:p w14:paraId="3B147750" w14:textId="77777777" w:rsidR="006829DB" w:rsidRPr="00B844FE" w:rsidRDefault="006829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9DEABD6" w14:textId="77777777" w:rsidR="006829DB" w:rsidRPr="00B844FE" w:rsidRDefault="006829D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E72DA41" w14:textId="77777777" w:rsidR="006829DB" w:rsidRDefault="006829DB" w:rsidP="00B844FE"/>
  <w:p w14:paraId="572BBB37" w14:textId="77777777" w:rsidR="006829DB" w:rsidRDefault="006829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5439C5BA" w14:textId="77777777" w:rsidR="006829DB" w:rsidRDefault="006829D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7634457" w14:textId="77777777" w:rsidR="006829DB" w:rsidRDefault="006829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DDCA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AD947F"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30C23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C291" w14:textId="77777777" w:rsidR="006829DB" w:rsidRPr="00B844FE" w:rsidRDefault="006829DB" w:rsidP="00B844FE">
      <w:r>
        <w:separator/>
      </w:r>
    </w:p>
  </w:footnote>
  <w:footnote w:type="continuationSeparator" w:id="0">
    <w:p w14:paraId="2ECCD0EC" w14:textId="77777777" w:rsidR="006829DB" w:rsidRPr="00B844FE" w:rsidRDefault="006829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E38D" w14:textId="77777777" w:rsidR="006829DB" w:rsidRPr="00B844FE" w:rsidRDefault="001A0098">
    <w:pPr>
      <w:pStyle w:val="Header"/>
    </w:pPr>
    <w:sdt>
      <w:sdtPr>
        <w:id w:val="1471013104"/>
        <w:placeholder>
          <w:docPart w:val="4DAFA2C7001247DEBFBBA5CED795060D"/>
        </w:placeholder>
        <w:temporary/>
        <w:showingPlcHdr/>
      </w:sdtPr>
      <w:sdtEndPr/>
      <w:sdtContent>
        <w:r w:rsidR="006829DB" w:rsidRPr="00B844FE">
          <w:t>[Type here]</w:t>
        </w:r>
      </w:sdtContent>
    </w:sdt>
    <w:r w:rsidR="006829DB" w:rsidRPr="00B844FE">
      <w:ptab w:relativeTo="margin" w:alignment="left" w:leader="none"/>
    </w:r>
    <w:sdt>
      <w:sdtPr>
        <w:id w:val="-1238157381"/>
        <w:placeholder>
          <w:docPart w:val="4DAFA2C7001247DEBFBBA5CED795060D"/>
        </w:placeholder>
        <w:temporary/>
        <w:showingPlcHdr/>
      </w:sdtPr>
      <w:sdtEndPr/>
      <w:sdtContent>
        <w:r w:rsidR="006829DB" w:rsidRPr="00B844FE">
          <w:t>[Type here]</w:t>
        </w:r>
      </w:sdtContent>
    </w:sdt>
  </w:p>
  <w:p w14:paraId="664D5A15" w14:textId="77777777" w:rsidR="006829DB" w:rsidRDefault="006829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B506" w14:textId="2DFE7350" w:rsidR="006829DB" w:rsidRDefault="006829DB" w:rsidP="00FB2CE0">
    <w:pPr>
      <w:pStyle w:val="HeaderStyle"/>
    </w:pPr>
    <w:r>
      <w:t>I</w:t>
    </w:r>
    <w:r w:rsidR="00DA590B">
      <w:t>ntr.</w:t>
    </w:r>
    <w:r w:rsidR="00FB2CE0">
      <w:t xml:space="preserve"> SB</w:t>
    </w:r>
    <w:r w:rsidR="007F7CF6">
      <w:t xml:space="preserve"> 769</w:t>
    </w:r>
    <w:r>
      <w:ptab w:relativeTo="margin" w:alignment="center" w:leader="none"/>
    </w:r>
    <w:r>
      <w:t xml:space="preserve"> </w:t>
    </w:r>
    <w:r>
      <w:tab/>
    </w:r>
    <w:r w:rsidR="00FB2CE0">
      <w:t>2025R3796S 2025R3797H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9A85" w14:textId="77777777" w:rsidR="002A0269" w:rsidRPr="00B844FE" w:rsidRDefault="001A0098">
    <w:pPr>
      <w:pStyle w:val="Header"/>
    </w:pPr>
    <w:sdt>
      <w:sdtPr>
        <w:id w:val="-684364211"/>
        <w:placeholder>
          <w:docPart w:val="3F648151A36B48088B6AA45B1FBE50D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F648151A36B48088B6AA45B1FBE50DF"/>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106E" w14:textId="6FEC0D1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FB2CE0">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B2CE0">
          <w:rPr>
            <w:sz w:val="22"/>
            <w:szCs w:val="22"/>
          </w:rPr>
          <w:t>2025R3796S 2025R3797H</w:t>
        </w:r>
      </w:sdtContent>
    </w:sdt>
  </w:p>
  <w:p w14:paraId="3BD93310"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199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DB"/>
    <w:rsid w:val="0000526A"/>
    <w:rsid w:val="000573A9"/>
    <w:rsid w:val="00081C58"/>
    <w:rsid w:val="00085D22"/>
    <w:rsid w:val="00093AB0"/>
    <w:rsid w:val="000C5C77"/>
    <w:rsid w:val="000D04AA"/>
    <w:rsid w:val="000E3912"/>
    <w:rsid w:val="0010070F"/>
    <w:rsid w:val="001054EA"/>
    <w:rsid w:val="0015112E"/>
    <w:rsid w:val="001552E7"/>
    <w:rsid w:val="001566B4"/>
    <w:rsid w:val="001A0098"/>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3E34B4"/>
    <w:rsid w:val="003F17D5"/>
    <w:rsid w:val="00400B5C"/>
    <w:rsid w:val="004368E0"/>
    <w:rsid w:val="004C13DD"/>
    <w:rsid w:val="004D3ABE"/>
    <w:rsid w:val="004E3441"/>
    <w:rsid w:val="00500579"/>
    <w:rsid w:val="005A5366"/>
    <w:rsid w:val="005E6BEA"/>
    <w:rsid w:val="005E7B7A"/>
    <w:rsid w:val="005F5E3D"/>
    <w:rsid w:val="0063361F"/>
    <w:rsid w:val="006369EB"/>
    <w:rsid w:val="00637E73"/>
    <w:rsid w:val="006829DB"/>
    <w:rsid w:val="006865E9"/>
    <w:rsid w:val="00686E9A"/>
    <w:rsid w:val="00691F3E"/>
    <w:rsid w:val="00694BFB"/>
    <w:rsid w:val="006A106B"/>
    <w:rsid w:val="006C523D"/>
    <w:rsid w:val="006D4036"/>
    <w:rsid w:val="007A5259"/>
    <w:rsid w:val="007A7081"/>
    <w:rsid w:val="007D76FE"/>
    <w:rsid w:val="007F1CF5"/>
    <w:rsid w:val="007F7CF6"/>
    <w:rsid w:val="008227C3"/>
    <w:rsid w:val="00834EDE"/>
    <w:rsid w:val="00836551"/>
    <w:rsid w:val="008736AA"/>
    <w:rsid w:val="008D275D"/>
    <w:rsid w:val="008F1E71"/>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5180"/>
    <w:rsid w:val="00C42EB6"/>
    <w:rsid w:val="00C62327"/>
    <w:rsid w:val="00C85096"/>
    <w:rsid w:val="00CB20EF"/>
    <w:rsid w:val="00CC1F3B"/>
    <w:rsid w:val="00CD12CB"/>
    <w:rsid w:val="00CD36CF"/>
    <w:rsid w:val="00CF1DCA"/>
    <w:rsid w:val="00D579FC"/>
    <w:rsid w:val="00D81C16"/>
    <w:rsid w:val="00DA590B"/>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29B4"/>
    <w:rsid w:val="00FB2CE0"/>
    <w:rsid w:val="00FD5B51"/>
    <w:rsid w:val="00FD6733"/>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A2A22"/>
  <w15:chartTrackingRefBased/>
  <w15:docId w15:val="{04699234-3FB9-46E7-931A-40BD9966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82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829DB"/>
    <w:rPr>
      <w:rFonts w:eastAsia="Calibri"/>
      <w:color w:val="000000"/>
    </w:rPr>
  </w:style>
  <w:style w:type="character" w:customStyle="1" w:styleId="TitleSectionChar">
    <w:name w:val="Title Section Char"/>
    <w:link w:val="TitleSection"/>
    <w:rsid w:val="006829DB"/>
    <w:rPr>
      <w:rFonts w:eastAsia="Calibri"/>
      <w:color w:val="000000"/>
    </w:rPr>
  </w:style>
  <w:style w:type="character" w:customStyle="1" w:styleId="HeaderStyleChar">
    <w:name w:val="Header Style Char"/>
    <w:basedOn w:val="HeaderChar"/>
    <w:link w:val="HeaderStyle"/>
    <w:rsid w:val="006829DB"/>
    <w:rPr>
      <w:sz w:val="20"/>
      <w:szCs w:val="20"/>
    </w:rPr>
  </w:style>
  <w:style w:type="character" w:customStyle="1" w:styleId="SectionHeadingChar">
    <w:name w:val="Section Heading Char"/>
    <w:link w:val="SectionHeading"/>
    <w:rsid w:val="006829DB"/>
    <w:rPr>
      <w:rFonts w:eastAsia="Calibri"/>
      <w:b/>
      <w:color w:val="000000"/>
    </w:rPr>
  </w:style>
  <w:style w:type="character" w:customStyle="1" w:styleId="ChapterHeadingChar">
    <w:name w:val="Chapter Heading Char"/>
    <w:link w:val="ChapterHeading"/>
    <w:rsid w:val="006829D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AFA2C7001247DEBFBBA5CED795060D"/>
        <w:category>
          <w:name w:val="General"/>
          <w:gallery w:val="placeholder"/>
        </w:category>
        <w:types>
          <w:type w:val="bbPlcHdr"/>
        </w:types>
        <w:behaviors>
          <w:behavior w:val="content"/>
        </w:behaviors>
        <w:guid w:val="{01E72BD7-4A38-4495-BF5A-0E1AC9B7A9F4}"/>
      </w:docPartPr>
      <w:docPartBody>
        <w:p w:rsidR="00AF4926" w:rsidRDefault="00AF4926">
          <w:pPr>
            <w:pStyle w:val="4DAFA2C7001247DEBFBBA5CED795060D"/>
          </w:pPr>
          <w:r w:rsidRPr="00B844FE">
            <w:t>Prefix Text</w:t>
          </w:r>
        </w:p>
      </w:docPartBody>
    </w:docPart>
    <w:docPart>
      <w:docPartPr>
        <w:name w:val="3F648151A36B48088B6AA45B1FBE50DF"/>
        <w:category>
          <w:name w:val="General"/>
          <w:gallery w:val="placeholder"/>
        </w:category>
        <w:types>
          <w:type w:val="bbPlcHdr"/>
        </w:types>
        <w:behaviors>
          <w:behavior w:val="content"/>
        </w:behaviors>
        <w:guid w:val="{3C3FF923-F686-4286-A03F-00EB44D8B3F6}"/>
      </w:docPartPr>
      <w:docPartBody>
        <w:p w:rsidR="00AF4926" w:rsidRDefault="00AF4926">
          <w:pPr>
            <w:pStyle w:val="3F648151A36B48088B6AA45B1FBE50DF"/>
          </w:pPr>
          <w:r w:rsidRPr="00B844FE">
            <w:t>[Type here]</w:t>
          </w:r>
        </w:p>
      </w:docPartBody>
    </w:docPart>
    <w:docPart>
      <w:docPartPr>
        <w:name w:val="A9C667FCA89A4EF58DA4B7BBF4EA856B"/>
        <w:category>
          <w:name w:val="General"/>
          <w:gallery w:val="placeholder"/>
        </w:category>
        <w:types>
          <w:type w:val="bbPlcHdr"/>
        </w:types>
        <w:behaviors>
          <w:behavior w:val="content"/>
        </w:behaviors>
        <w:guid w:val="{5C9FC958-C30D-4E34-A5F0-BB2F3EE78BB4}"/>
      </w:docPartPr>
      <w:docPartBody>
        <w:p w:rsidR="00AF4926" w:rsidRDefault="00AF4926">
          <w:pPr>
            <w:pStyle w:val="A9C667FCA89A4EF58DA4B7BBF4EA856B"/>
          </w:pPr>
          <w:r w:rsidRPr="00B844FE">
            <w:t>Number</w:t>
          </w:r>
        </w:p>
      </w:docPartBody>
    </w:docPart>
    <w:docPart>
      <w:docPartPr>
        <w:name w:val="1CA92DC0645E4426B38622F0951E5E48"/>
        <w:category>
          <w:name w:val="General"/>
          <w:gallery w:val="placeholder"/>
        </w:category>
        <w:types>
          <w:type w:val="bbPlcHdr"/>
        </w:types>
        <w:behaviors>
          <w:behavior w:val="content"/>
        </w:behaviors>
        <w:guid w:val="{6CB39FAD-4BD0-44FB-930F-BA0475D98BC6}"/>
      </w:docPartPr>
      <w:docPartBody>
        <w:p w:rsidR="00AF4926" w:rsidRDefault="00AF4926">
          <w:pPr>
            <w:pStyle w:val="1CA92DC0645E4426B38622F0951E5E48"/>
          </w:pPr>
          <w:r w:rsidRPr="00B844FE">
            <w:t>Enter Sponsors Here</w:t>
          </w:r>
        </w:p>
      </w:docPartBody>
    </w:docPart>
    <w:docPart>
      <w:docPartPr>
        <w:name w:val="2A621810A0124FFF8A4EB9F40B18DCAC"/>
        <w:category>
          <w:name w:val="General"/>
          <w:gallery w:val="placeholder"/>
        </w:category>
        <w:types>
          <w:type w:val="bbPlcHdr"/>
        </w:types>
        <w:behaviors>
          <w:behavior w:val="content"/>
        </w:behaviors>
        <w:guid w:val="{17DBF6FF-E880-4C8A-8533-83C29004957B}"/>
      </w:docPartPr>
      <w:docPartBody>
        <w:p w:rsidR="00AF4926" w:rsidRDefault="00AF4926">
          <w:pPr>
            <w:pStyle w:val="2A621810A0124FFF8A4EB9F40B18DC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26"/>
    <w:rsid w:val="003E34B4"/>
    <w:rsid w:val="003F17D5"/>
    <w:rsid w:val="005E7B7A"/>
    <w:rsid w:val="007D76FE"/>
    <w:rsid w:val="008F1E71"/>
    <w:rsid w:val="00AF4926"/>
    <w:rsid w:val="00FD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AFA2C7001247DEBFBBA5CED795060D">
    <w:name w:val="4DAFA2C7001247DEBFBBA5CED795060D"/>
  </w:style>
  <w:style w:type="paragraph" w:customStyle="1" w:styleId="3F648151A36B48088B6AA45B1FBE50DF">
    <w:name w:val="3F648151A36B48088B6AA45B1FBE50DF"/>
  </w:style>
  <w:style w:type="paragraph" w:customStyle="1" w:styleId="A9C667FCA89A4EF58DA4B7BBF4EA856B">
    <w:name w:val="A9C667FCA89A4EF58DA4B7BBF4EA856B"/>
  </w:style>
  <w:style w:type="paragraph" w:customStyle="1" w:styleId="1CA92DC0645E4426B38622F0951E5E48">
    <w:name w:val="1CA92DC0645E4426B38622F0951E5E48"/>
  </w:style>
  <w:style w:type="character" w:styleId="PlaceholderText">
    <w:name w:val="Placeholder Text"/>
    <w:basedOn w:val="DefaultParagraphFont"/>
    <w:uiPriority w:val="99"/>
    <w:semiHidden/>
    <w:rPr>
      <w:color w:val="808080"/>
    </w:rPr>
  </w:style>
  <w:style w:type="paragraph" w:customStyle="1" w:styleId="2A621810A0124FFF8A4EB9F40B18DCAC">
    <w:name w:val="2A621810A0124FFF8A4EB9F40B18D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2025-03-12T13:34:00Z</dcterms:created>
  <dcterms:modified xsi:type="dcterms:W3CDTF">2025-03-17T13:35:00Z</dcterms:modified>
</cp:coreProperties>
</file>